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30DA372D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7C7DCC">
        <w:rPr>
          <w:rFonts w:ascii="Times New Roman" w:eastAsia="Times New Roman" w:hAnsi="Times New Roman" w:cs="Times New Roman"/>
          <w:b/>
          <w:sz w:val="24"/>
          <w:szCs w:val="24"/>
        </w:rPr>
        <w:t>Anabela Maria Teixeira Farinha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7C7DCC" w:rsidRPr="007C7DCC">
        <w:rPr>
          <w:rFonts w:ascii="Times New Roman" w:eastAsia="Times New Roman" w:hAnsi="Times New Roman" w:cs="Times New Roman"/>
          <w:b/>
          <w:sz w:val="24"/>
          <w:szCs w:val="24"/>
        </w:rPr>
        <w:t>196782929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7C7DCC">
        <w:rPr>
          <w:rFonts w:ascii="Times New Roman" w:eastAsia="Times New Roman" w:hAnsi="Times New Roman" w:cs="Times New Roman"/>
          <w:b/>
          <w:sz w:val="24"/>
          <w:szCs w:val="24"/>
        </w:rPr>
        <w:t>222,60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7C7DCC">
        <w:rPr>
          <w:rFonts w:ascii="Times New Roman" w:eastAsia="Times New Roman" w:hAnsi="Times New Roman" w:cs="Times New Roman"/>
          <w:sz w:val="24"/>
          <w:szCs w:val="24"/>
        </w:rPr>
        <w:t>Duzentos e vinte e dois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7C7DCC">
        <w:rPr>
          <w:rFonts w:ascii="Times New Roman" w:eastAsia="Times New Roman" w:hAnsi="Times New Roman" w:cs="Times New Roman"/>
          <w:sz w:val="24"/>
          <w:szCs w:val="24"/>
        </w:rPr>
        <w:t>sessenta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552B5863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7C7DCC">
        <w:rPr>
          <w:rFonts w:ascii="Times New Roman" w:eastAsia="Times New Roman" w:hAnsi="Times New Roman" w:cs="Times New Roman"/>
          <w:sz w:val="24"/>
          <w:szCs w:val="24"/>
        </w:rPr>
        <w:t>002/138911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7C7DCC">
        <w:rPr>
          <w:rFonts w:ascii="Times New Roman" w:eastAsia="Times New Roman" w:hAnsi="Times New Roman" w:cs="Times New Roman"/>
          <w:sz w:val="24"/>
          <w:szCs w:val="24"/>
        </w:rPr>
        <w:t>26/05/2016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7C7DCC">
        <w:rPr>
          <w:rFonts w:ascii="Times New Roman" w:eastAsia="Times New Roman" w:hAnsi="Times New Roman" w:cs="Times New Roman"/>
          <w:sz w:val="24"/>
          <w:szCs w:val="24"/>
        </w:rPr>
        <w:t>95,40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06B078" w14:textId="50A2B028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7C7DCC">
        <w:rPr>
          <w:rFonts w:ascii="Times New Roman" w:eastAsia="Times New Roman" w:hAnsi="Times New Roman" w:cs="Times New Roman"/>
          <w:sz w:val="24"/>
          <w:szCs w:val="24"/>
        </w:rPr>
        <w:t>002/139408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7C7DCC">
        <w:rPr>
          <w:rFonts w:ascii="Times New Roman" w:eastAsia="Times New Roman" w:hAnsi="Times New Roman" w:cs="Times New Roman"/>
          <w:sz w:val="24"/>
          <w:szCs w:val="24"/>
        </w:rPr>
        <w:t>03/06/2016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7C7DCC">
        <w:rPr>
          <w:rFonts w:ascii="Times New Roman" w:eastAsia="Times New Roman" w:hAnsi="Times New Roman" w:cs="Times New Roman"/>
          <w:sz w:val="24"/>
          <w:szCs w:val="24"/>
        </w:rPr>
        <w:t>84,80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2DDCD02" w14:textId="15BE3DB6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7C7DCC">
        <w:rPr>
          <w:rFonts w:ascii="Times New Roman" w:eastAsia="Times New Roman" w:hAnsi="Times New Roman" w:cs="Times New Roman"/>
          <w:sz w:val="24"/>
          <w:szCs w:val="24"/>
        </w:rPr>
        <w:t xml:space="preserve">002/139936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7C7DCC">
        <w:rPr>
          <w:rFonts w:ascii="Times New Roman" w:eastAsia="Times New Roman" w:hAnsi="Times New Roman" w:cs="Times New Roman"/>
          <w:sz w:val="24"/>
          <w:szCs w:val="24"/>
        </w:rPr>
        <w:t>21/06/2016 no valor de € 42,40.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ECBC4" w14:textId="77777777" w:rsidR="006B621C" w:rsidRDefault="006B621C" w:rsidP="00102ECD">
      <w:pPr>
        <w:spacing w:after="0" w:line="240" w:lineRule="auto"/>
      </w:pPr>
      <w:r>
        <w:separator/>
      </w:r>
    </w:p>
  </w:endnote>
  <w:endnote w:type="continuationSeparator" w:id="0">
    <w:p w14:paraId="738FD842" w14:textId="77777777" w:rsidR="006B621C" w:rsidRDefault="006B621C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ECD6A15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7C7DCC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7C7DCC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0B04B" w14:textId="77777777" w:rsidR="006B621C" w:rsidRDefault="006B621C" w:rsidP="00102ECD">
      <w:pPr>
        <w:spacing w:after="0" w:line="240" w:lineRule="auto"/>
      </w:pPr>
      <w:r>
        <w:separator/>
      </w:r>
    </w:p>
  </w:footnote>
  <w:footnote w:type="continuationSeparator" w:id="0">
    <w:p w14:paraId="198394F4" w14:textId="77777777" w:rsidR="006B621C" w:rsidRDefault="006B621C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21C"/>
    <w:rsid w:val="006B6900"/>
    <w:rsid w:val="006E70C2"/>
    <w:rsid w:val="006F5415"/>
    <w:rsid w:val="007223FF"/>
    <w:rsid w:val="007360B6"/>
    <w:rsid w:val="00761ABD"/>
    <w:rsid w:val="007671C0"/>
    <w:rsid w:val="007C7DCC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62D62-94B7-4142-AD2D-5ABFA02C5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592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2023-11-10T09:57:00Z</dcterms:created>
  <dcterms:modified xsi:type="dcterms:W3CDTF">2023-11-10T09:57:00Z</dcterms:modified>
</cp:coreProperties>
</file>